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A7CEA" w14:textId="77777777" w:rsidR="005D101F" w:rsidRPr="00955DC8" w:rsidRDefault="005D101F" w:rsidP="00CF2F01">
      <w:pPr>
        <w:shd w:val="clear" w:color="auto" w:fill="FFFFFF"/>
        <w:spacing w:before="300"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</w:pPr>
      <w:r w:rsidRPr="00955DC8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Інформація про намір зміни тарифів на послуги з </w:t>
      </w:r>
      <w:r w:rsidR="000276E2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>тепло</w:t>
      </w:r>
      <w:r w:rsidRPr="00955DC8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постачання та постачання </w:t>
      </w:r>
      <w:r w:rsidR="00350585" w:rsidRPr="00955DC8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гарячої </w:t>
      </w:r>
      <w:r w:rsidRPr="00955DC8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>води</w:t>
      </w:r>
    </w:p>
    <w:p w14:paraId="08DD3802" w14:textId="77777777" w:rsidR="00BD6E1A" w:rsidRPr="00BD6E1A" w:rsidRDefault="008964A9" w:rsidP="00BD6E1A">
      <w:pPr>
        <w:pStyle w:val="a8"/>
        <w:spacing w:before="0" w:beforeAutospacing="0" w:after="0" w:afterAutospacing="0"/>
        <w:ind w:firstLine="567"/>
        <w:jc w:val="both"/>
        <w:rPr>
          <w:b/>
        </w:rPr>
      </w:pPr>
      <w:r w:rsidRPr="00955DC8">
        <w:rPr>
          <w:b/>
        </w:rPr>
        <w:t xml:space="preserve">Обґрунтування щодо встановлення з </w:t>
      </w:r>
      <w:r w:rsidR="00387862" w:rsidRPr="00955DC8">
        <w:rPr>
          <w:b/>
        </w:rPr>
        <w:t xml:space="preserve">початку опалювального сезону </w:t>
      </w:r>
      <w:r w:rsidRPr="00955DC8">
        <w:rPr>
          <w:b/>
        </w:rPr>
        <w:t xml:space="preserve">тарифів на теплову енергію, її виробництво, транспортування, </w:t>
      </w:r>
      <w:r w:rsidR="00387862" w:rsidRPr="00955DC8">
        <w:rPr>
          <w:b/>
        </w:rPr>
        <w:t xml:space="preserve">послуги з постачання теплової енергії і постачання гарячої води </w:t>
      </w:r>
      <w:r w:rsidRPr="00955DC8">
        <w:rPr>
          <w:b/>
        </w:rPr>
        <w:t>за категоріями споживачів</w:t>
      </w:r>
      <w:r w:rsidR="00387862" w:rsidRPr="00955DC8">
        <w:rPr>
          <w:b/>
        </w:rPr>
        <w:t xml:space="preserve"> </w:t>
      </w:r>
      <w:r w:rsidRPr="00955DC8">
        <w:rPr>
          <w:b/>
        </w:rPr>
        <w:t>КП</w:t>
      </w:r>
      <w:r w:rsidR="00387862" w:rsidRPr="00955DC8">
        <w:rPr>
          <w:b/>
        </w:rPr>
        <w:t xml:space="preserve"> «</w:t>
      </w:r>
      <w:r w:rsidR="0005204C">
        <w:rPr>
          <w:b/>
        </w:rPr>
        <w:t>Тепловодсервіс</w:t>
      </w:r>
      <w:r w:rsidRPr="00955DC8">
        <w:rPr>
          <w:b/>
        </w:rPr>
        <w:t>»</w:t>
      </w:r>
      <w:r w:rsidR="00DE6E09" w:rsidRPr="00955DC8">
        <w:rPr>
          <w:b/>
        </w:rPr>
        <w:t xml:space="preserve"> </w:t>
      </w:r>
      <w:r w:rsidR="00BD6E1A" w:rsidRPr="00BD6E1A">
        <w:rPr>
          <w:b/>
        </w:rPr>
        <w:t>Великобагачанської селищної ради</w:t>
      </w:r>
    </w:p>
    <w:p w14:paraId="711F09C6" w14:textId="77777777" w:rsidR="00A03333" w:rsidRDefault="00A03333" w:rsidP="006A73DE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AC60C4A" w14:textId="5D67C5E0" w:rsidR="00FC11A1" w:rsidRPr="00A21930" w:rsidRDefault="006A73DE" w:rsidP="006A73DE">
      <w:pPr>
        <w:pStyle w:val="a3"/>
        <w:ind w:left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Нормативне регулювання та методологія.</w:t>
      </w:r>
    </w:p>
    <w:p w14:paraId="52DFDE2F" w14:textId="1A4CD57A" w:rsidR="00A21930" w:rsidRPr="004215C9" w:rsidRDefault="00A21930" w:rsidP="006A73D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1930">
        <w:rPr>
          <w:rFonts w:ascii="Times New Roman" w:hAnsi="Times New Roman" w:cs="Times New Roman"/>
          <w:sz w:val="24"/>
          <w:szCs w:val="24"/>
          <w:lang w:val="uk-UA"/>
        </w:rPr>
        <w:t xml:space="preserve">КП «Тепловодсервіс» Миргородської міської ради 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повідомляє, що у зв’язку із запровадженням мораторію на підвищення цін (тарифів) у сфері теплопостачання,</w:t>
      </w:r>
      <w:r w:rsidR="006A73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тарифи на</w:t>
      </w:r>
      <w:r w:rsidR="006A73DE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теплову енергію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 xml:space="preserve"> (її виробництво, транспортування, постачання ) та послуги з постачання теплової енергії</w:t>
      </w:r>
      <w:r w:rsidR="006A73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для населення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 xml:space="preserve"> протягом дії воєнного стану в Україні та шести місяців після місяця, в якому воєнний стан буде припинено або скасовано,</w:t>
      </w:r>
      <w:r w:rsidR="006A73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збільшуватись не будуть</w:t>
      </w:r>
      <w:r w:rsidR="006A73DE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</w:t>
      </w:r>
      <w:r w:rsidRPr="00A2193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та застосовуватимуться на рівні тарифів, що застосовувалися до населення станом на 24.02.2022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(відповідно до вимог пункту 1 постанови Кабінету Міністрів України від 29.04.2022 № 502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«Деякі питання регулювання діяльності у сфері комунальних послуг у зв’язку із введенням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Україні воєнного стану» та статті 1 Закону України № 2479</w:t>
      </w:r>
      <w:r w:rsidRPr="00A219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4215C9">
        <w:rPr>
          <w:rFonts w:ascii="Times New Roman" w:hAnsi="Times New Roman" w:cs="Times New Roman"/>
          <w:sz w:val="24"/>
          <w:szCs w:val="24"/>
          <w:lang w:val="uk-UA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функціонування»).</w:t>
      </w:r>
    </w:p>
    <w:p w14:paraId="2AD23D37" w14:textId="09F92C06" w:rsidR="008964A9" w:rsidRPr="00955DC8" w:rsidRDefault="00C56DB5" w:rsidP="008740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Відповідно до ст</w:t>
      </w:r>
      <w:r w:rsidR="00EC2E35" w:rsidRPr="00955DC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20  Закону України «Про теплопостачання»</w:t>
      </w:r>
      <w:r w:rsidR="00B84CBC" w:rsidRPr="00955DC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т</w:t>
      </w:r>
      <w:r w:rsidR="003E1497" w:rsidRPr="00955DC8">
        <w:rPr>
          <w:rFonts w:ascii="Times New Roman" w:hAnsi="Times New Roman" w:cs="Times New Roman"/>
          <w:sz w:val="24"/>
          <w:szCs w:val="24"/>
          <w:lang w:val="uk-UA"/>
        </w:rPr>
        <w:t>арифи на теплову енергію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 повинні забезпечувати відшкодування всіх економічно обґрунтованих витрат на виробництво, транспортування та постачання  теплової енергії</w:t>
      </w:r>
      <w:r w:rsidR="00DE6E0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B65AE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тарифи 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>є регульованими та встановлюються органами місцевого самоврядування у межах повноважень, визначених законодавством.</w:t>
      </w:r>
    </w:p>
    <w:p w14:paraId="5E8321A6" w14:textId="77777777" w:rsidR="002121FE" w:rsidRPr="0087400B" w:rsidRDefault="002121FE" w:rsidP="008740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400B">
        <w:rPr>
          <w:rFonts w:ascii="Times New Roman" w:hAnsi="Times New Roman" w:cs="Times New Roman"/>
          <w:sz w:val="24"/>
          <w:szCs w:val="24"/>
          <w:lang w:val="uk-UA"/>
        </w:rPr>
        <w:tab/>
        <w:t>Відповідно до Закону України від 09.11.2017 № 2189-VIII «Про житлово-комунальні послуги» комунальними послугами є, зокрема, послуги з постачання теплової енергії</w:t>
      </w:r>
      <w:r w:rsidR="003D10DD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Pr="0087400B">
        <w:rPr>
          <w:rFonts w:ascii="Times New Roman" w:hAnsi="Times New Roman" w:cs="Times New Roman"/>
          <w:sz w:val="24"/>
          <w:szCs w:val="24"/>
          <w:lang w:val="uk-UA"/>
        </w:rPr>
        <w:t>постачання гарячої води.</w:t>
      </w:r>
      <w:r w:rsidR="00107C98" w:rsidRPr="0087400B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7AEBFC2" w14:textId="77777777" w:rsidR="00EC2E35" w:rsidRPr="0087400B" w:rsidRDefault="002121FE" w:rsidP="008740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4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C2E35" w:rsidRPr="0087400B">
        <w:rPr>
          <w:rFonts w:ascii="Times New Roman" w:hAnsi="Times New Roman" w:cs="Times New Roman"/>
          <w:sz w:val="24"/>
          <w:szCs w:val="24"/>
          <w:lang w:val="uk-UA"/>
        </w:rPr>
        <w:t>«Порядком формування тарифів на теплову енергію, її виробництво, транспортування та постачання, послуги з постачання теплової енергії і постачання гарячої води»</w:t>
      </w:r>
      <w:r w:rsidR="00EE09B9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="00EC2E35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 затверджений постановою КМУ </w:t>
      </w:r>
      <w:r w:rsidR="00EE09B9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від 01.06.2011 № 869 </w:t>
      </w:r>
      <w:r w:rsidR="00B3002F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передбачено  щорічне встановлення тарифів на послуги з постачання теплової енергії та </w:t>
      </w:r>
      <w:r w:rsidR="009E6F8C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постачання </w:t>
      </w:r>
      <w:r w:rsidR="00B3002F" w:rsidRPr="0087400B">
        <w:rPr>
          <w:rFonts w:ascii="Times New Roman" w:hAnsi="Times New Roman" w:cs="Times New Roman"/>
          <w:sz w:val="24"/>
          <w:szCs w:val="24"/>
          <w:lang w:val="uk-UA"/>
        </w:rPr>
        <w:t>гарячої води</w:t>
      </w:r>
      <w:r w:rsidR="00EE09B9" w:rsidRPr="0087400B">
        <w:rPr>
          <w:rFonts w:ascii="Times New Roman" w:hAnsi="Times New Roman" w:cs="Times New Roman"/>
          <w:sz w:val="24"/>
          <w:szCs w:val="24"/>
          <w:lang w:val="uk-UA"/>
        </w:rPr>
        <w:t xml:space="preserve"> до початку опалювального сезону.</w:t>
      </w:r>
    </w:p>
    <w:p w14:paraId="35FF693E" w14:textId="3B3D76C8" w:rsidR="00955DC8" w:rsidRPr="00BD6E1A" w:rsidRDefault="00BD6E1A" w:rsidP="008740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6E1A">
        <w:rPr>
          <w:rFonts w:ascii="Times New Roman" w:hAnsi="Times New Roman" w:cs="Times New Roman"/>
          <w:sz w:val="24"/>
          <w:szCs w:val="24"/>
          <w:lang w:val="uk-UA"/>
        </w:rPr>
        <w:t xml:space="preserve">На даний час КП «Тепловодсервіс» застосовує тарифи, що встановлені рішенням виконавчого комітету Великобагачанської селищної ради від </w:t>
      </w:r>
      <w:r w:rsidR="00D9615B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BD6E1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9615B">
        <w:rPr>
          <w:rFonts w:ascii="Times New Roman" w:hAnsi="Times New Roman" w:cs="Times New Roman"/>
          <w:sz w:val="24"/>
          <w:szCs w:val="24"/>
          <w:lang w:val="uk-UA"/>
        </w:rPr>
        <w:t>02</w:t>
      </w:r>
      <w:r w:rsidRPr="00BD6E1A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D9615B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BD6E1A">
        <w:rPr>
          <w:rFonts w:ascii="Times New Roman" w:hAnsi="Times New Roman" w:cs="Times New Roman"/>
          <w:sz w:val="24"/>
          <w:szCs w:val="24"/>
          <w:lang w:val="uk-UA"/>
        </w:rPr>
        <w:t xml:space="preserve"> року № </w:t>
      </w:r>
      <w:r w:rsidR="00D9615B">
        <w:rPr>
          <w:rFonts w:ascii="Times New Roman" w:hAnsi="Times New Roman" w:cs="Times New Roman"/>
          <w:sz w:val="24"/>
          <w:szCs w:val="24"/>
          <w:lang w:val="uk-UA"/>
        </w:rPr>
        <w:t>56</w:t>
      </w:r>
      <w:r w:rsidR="00955DC8" w:rsidRPr="00BD6E1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28F011" w14:textId="0FC4DDF0" w:rsidR="004B3E37" w:rsidRPr="00955DC8" w:rsidRDefault="004B3E37" w:rsidP="004B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Керуючись Законом України від 09.11.2017 № 2189-VIII «Про житлово-комунальні послуги» та вимогами Порядку № 869, КП «</w:t>
      </w:r>
      <w:r w:rsidRPr="0087400B">
        <w:rPr>
          <w:rFonts w:ascii="Times New Roman" w:hAnsi="Times New Roman" w:cs="Times New Roman"/>
          <w:sz w:val="24"/>
          <w:szCs w:val="24"/>
          <w:lang w:val="uk-UA"/>
        </w:rPr>
        <w:t>Тепловодсервіс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>» здійснило повний перегляд тарифів на теплову енергію та послуги з постачання теплової енергії та постачання гарячої води, а також їх структур на плановий період тривалістю 12 місяців – з 01 жовтня 202</w:t>
      </w:r>
      <w:r w:rsidR="00D9615B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року до 30 вересня 202</w:t>
      </w:r>
      <w:r w:rsidR="00D9615B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42C35783" w14:textId="77777777" w:rsidR="00BD6E1A" w:rsidRDefault="004B3E37" w:rsidP="004B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ab/>
        <w:t xml:space="preserve">Формування тарифів здійснено окремо для кожної комунальної послуги: постачання теплової енергії та постачання гарячої води за категоріями споживачів: населення, бюджетні установи та інші споживачі, окремо для кожної територіальної громади: м. Миргород та </w:t>
      </w:r>
      <w:r w:rsidR="00BD6E1A">
        <w:rPr>
          <w:rFonts w:ascii="Times New Roman" w:hAnsi="Times New Roman" w:cs="Times New Roman"/>
          <w:sz w:val="24"/>
          <w:szCs w:val="24"/>
          <w:lang w:val="uk-UA"/>
        </w:rPr>
        <w:t>селища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Велика Багачка, при цьому витрати формувались за кожним видом ліцензованої діяльності: виробництво, транспортування та постачання в межах відповідної територіальної громади. </w:t>
      </w:r>
    </w:p>
    <w:p w14:paraId="1A8E7486" w14:textId="425B4410" w:rsidR="004B3E37" w:rsidRPr="00955DC8" w:rsidRDefault="004B3E37" w:rsidP="004B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lastRenderedPageBreak/>
        <w:t>Тарифи на постачання теплової енергії розраховані з урахуванням витрат на утримання індивідуальних теплових пунктів та без урахування цих витрат</w:t>
      </w:r>
      <w:bookmarkStart w:id="0" w:name="_GoBack"/>
      <w:bookmarkEnd w:id="0"/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, а саме:</w:t>
      </w:r>
    </w:p>
    <w:p w14:paraId="661902EF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теплову енергію;</w:t>
      </w:r>
    </w:p>
    <w:p w14:paraId="68927063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виробництво теплової енергії;</w:t>
      </w:r>
    </w:p>
    <w:p w14:paraId="54EE7B27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транспортування теплової енергії;</w:t>
      </w:r>
    </w:p>
    <w:p w14:paraId="5BF7644D" w14:textId="77777777" w:rsidR="004B3E37" w:rsidRPr="00955DC8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постачання теплової енергії;</w:t>
      </w:r>
    </w:p>
    <w:p w14:paraId="3CCFD5B5" w14:textId="6F10ECEA" w:rsidR="004B3E37" w:rsidRPr="00AA6830" w:rsidRDefault="004B3E37" w:rsidP="004B3E3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>на послуги з постачання теплової енергії</w:t>
      </w:r>
      <w:r w:rsidR="00AA6830" w:rsidRPr="00AA6830">
        <w:rPr>
          <w:rFonts w:ascii="Times New Roman" w:hAnsi="Times New Roman" w:cs="Times New Roman"/>
          <w:sz w:val="24"/>
          <w:szCs w:val="24"/>
        </w:rPr>
        <w:t>/</w:t>
      </w:r>
    </w:p>
    <w:p w14:paraId="775DCB42" w14:textId="77777777" w:rsidR="00AA6830" w:rsidRPr="00955DC8" w:rsidRDefault="00AA6830" w:rsidP="00AA6830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8336" w:type="dxa"/>
        <w:tblLook w:val="04A0" w:firstRow="1" w:lastRow="0" w:firstColumn="1" w:lastColumn="0" w:noHBand="0" w:noVBand="1"/>
      </w:tblPr>
      <w:tblGrid>
        <w:gridCol w:w="9355"/>
      </w:tblGrid>
      <w:tr w:rsidR="00BD6E1A" w:rsidRPr="00CE11EC" w14:paraId="00BABD21" w14:textId="77777777" w:rsidTr="00BD6E1A">
        <w:trPr>
          <w:trHeight w:val="375"/>
        </w:trPr>
        <w:tc>
          <w:tcPr>
            <w:tcW w:w="8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393" w:type="dxa"/>
              <w:tblLook w:val="04A0" w:firstRow="1" w:lastRow="0" w:firstColumn="1" w:lastColumn="0" w:noHBand="0" w:noVBand="1"/>
            </w:tblPr>
            <w:tblGrid>
              <w:gridCol w:w="4800"/>
              <w:gridCol w:w="1074"/>
              <w:gridCol w:w="1079"/>
              <w:gridCol w:w="1180"/>
              <w:gridCol w:w="1260"/>
            </w:tblGrid>
            <w:tr w:rsidR="00D9615B" w:rsidRPr="00BD6E1A" w14:paraId="1D3CC3CE" w14:textId="6423C4E3" w:rsidTr="00434120">
              <w:trPr>
                <w:trHeight w:val="375"/>
              </w:trPr>
              <w:tc>
                <w:tcPr>
                  <w:tcW w:w="813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09E7C" w14:textId="166AB040" w:rsidR="00D9615B" w:rsidRPr="00BD6E1A" w:rsidRDefault="00D9615B" w:rsidP="00AA68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Запропоновані проекти тарифів в порівнянні з діючими: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B4531A0" w14:textId="77777777" w:rsidR="00D9615B" w:rsidRPr="00BD6E1A" w:rsidRDefault="00D9615B" w:rsidP="00AA68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9615B" w:rsidRPr="00BD6E1A" w14:paraId="19D04DCE" w14:textId="388D95F3" w:rsidTr="00434120">
              <w:trPr>
                <w:trHeight w:val="672"/>
              </w:trPr>
              <w:tc>
                <w:tcPr>
                  <w:tcW w:w="48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3077A0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ТАРИФИ</w:t>
                  </w:r>
                </w:p>
              </w:tc>
              <w:tc>
                <w:tcPr>
                  <w:tcW w:w="333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69FB09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В.Багачка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BE686A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9615B" w:rsidRPr="00D9615B" w14:paraId="721D6526" w14:textId="65B87BE1" w:rsidTr="00434120">
              <w:trPr>
                <w:trHeight w:val="1538"/>
              </w:trPr>
              <w:tc>
                <w:tcPr>
                  <w:tcW w:w="48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5A0E4" w14:textId="77777777" w:rsidR="00D9615B" w:rsidRPr="00BD6E1A" w:rsidRDefault="00D9615B" w:rsidP="00BD6E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3A287C" w14:textId="4C53B75A" w:rsidR="00D9615B" w:rsidRPr="00D9615B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uk-UA" w:eastAsia="ru-RU"/>
                    </w:rPr>
                    <w:t>Затверд- жені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uk-UA" w:eastAsia="ru-RU"/>
                    </w:rPr>
                    <w:br/>
                    <w:t>тарифи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301F32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Проект тарифів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29AEA2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% зменшення тарифів у порівнянні до діючого(+ збільшення/ - зменшення)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7C733D8" w14:textId="77777777" w:rsidR="00D9615B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Діючі тарифи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br/>
                  </w:r>
                  <w:r w:rsidRPr="0043412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 w:eastAsia="ru-RU"/>
                    </w:rPr>
                    <w:t>зг.рішень</w:t>
                  </w:r>
                </w:p>
                <w:p w14:paraId="71754A9D" w14:textId="42ADCF83" w:rsidR="00D9615B" w:rsidRPr="00434120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 w:eastAsia="ru-RU"/>
                    </w:rPr>
                  </w:pPr>
                  <w:r w:rsidRPr="0043412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 w:eastAsia="ru-RU"/>
                    </w:rPr>
                    <w:t>В.-Баг.СР</w:t>
                  </w:r>
                  <w:r w:rsidRPr="0043412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 w:eastAsia="ru-RU"/>
                    </w:rPr>
                    <w:br/>
                    <w:t>№286 від 27.10.2021,</w:t>
                  </w:r>
                  <w:r w:rsidRPr="0043412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 w:eastAsia="ru-RU"/>
                    </w:rPr>
                    <w:br/>
                    <w:t>№336 від 25.11.2021,</w:t>
                  </w:r>
                  <w:r w:rsidRPr="0043412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 w:eastAsia="ru-RU"/>
                    </w:rPr>
                    <w:br/>
                    <w:t>№365 від 16.12.2021</w:t>
                  </w:r>
                </w:p>
              </w:tc>
            </w:tr>
            <w:tr w:rsidR="00D9615B" w:rsidRPr="00BD6E1A" w14:paraId="5E031FD1" w14:textId="3BBC6E1C" w:rsidTr="00434120">
              <w:trPr>
                <w:trHeight w:val="323"/>
              </w:trPr>
              <w:tc>
                <w:tcPr>
                  <w:tcW w:w="81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BE5D03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Для потреб населення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6D8F26D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</w:tr>
            <w:tr w:rsidR="00D9615B" w:rsidRPr="00BD6E1A" w14:paraId="5B71615C" w14:textId="0BD919AA" w:rsidTr="00434120">
              <w:trPr>
                <w:trHeight w:val="570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E88C23" w14:textId="77777777" w:rsidR="00D9615B" w:rsidRPr="00BD6E1A" w:rsidRDefault="00D9615B" w:rsidP="00D9615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Тариф на послугу з постачання теплової енергії,  грн./Гкал(з ПДВ) 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54F42E" w14:textId="63FBE71E" w:rsidR="00D9615B" w:rsidRPr="00D9615B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  <w:t>3930,35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285DE7" w14:textId="73F8F18D" w:rsidR="00D9615B" w:rsidRPr="00434120" w:rsidRDefault="00434120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  <w:t>4745,29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A754EA" w14:textId="764E0945" w:rsidR="00D9615B" w:rsidRPr="00BD6E1A" w:rsidRDefault="00434120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uk-UA" w:eastAsia="ru-RU"/>
                    </w:rPr>
                    <w:t>20</w:t>
                  </w:r>
                  <w:r w:rsidR="00D9615B" w:rsidRPr="00BD6E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BA4EF9" w14:textId="6F7EAEBD" w:rsidR="00D9615B" w:rsidRPr="00BD6E1A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3062,14</w:t>
                  </w:r>
                </w:p>
              </w:tc>
            </w:tr>
            <w:tr w:rsidR="00D9615B" w:rsidRPr="00BD6E1A" w14:paraId="5B5DE4D0" w14:textId="6074737B" w:rsidTr="00434120">
              <w:trPr>
                <w:trHeight w:val="315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B0E3C9" w14:textId="77777777" w:rsidR="00D9615B" w:rsidRPr="00BD6E1A" w:rsidRDefault="00D9615B" w:rsidP="00D9615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Тариф на теплову енергію, грн./Гкал (без ПДВ) 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1F55EF" w14:textId="1500FBD7" w:rsidR="00D9615B" w:rsidRPr="00D9615B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3275,29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308956" w14:textId="36B6A065" w:rsidR="00D9615B" w:rsidRPr="00434120" w:rsidRDefault="00434120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3954,41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11AE70" w14:textId="42A1844B" w:rsidR="00D9615B" w:rsidRPr="00BD6E1A" w:rsidRDefault="00434120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uk-UA" w:eastAsia="ru-RU"/>
                    </w:rPr>
                    <w:t>20</w:t>
                  </w:r>
                  <w:r w:rsidR="00D9615B" w:rsidRPr="00BD6E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7F2B65" w14:textId="6A026D70" w:rsidR="00D9615B" w:rsidRPr="00BD6E1A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2551,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5</w:t>
                  </w: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D9615B" w:rsidRPr="00BD6E1A" w14:paraId="32856AA4" w14:textId="1FB0A93F" w:rsidTr="00434120">
              <w:trPr>
                <w:trHeight w:val="518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1FEF82" w14:textId="77777777" w:rsidR="00D9615B" w:rsidRPr="00BD6E1A" w:rsidRDefault="00D9615B" w:rsidP="00D9615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 тариф на виробництво теплової енергії, грн./Гкал (без ПДВ)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340FF1" w14:textId="1D579765" w:rsidR="00D9615B" w:rsidRPr="00D9615B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2714,30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544F7D" w14:textId="0B4981EB" w:rsidR="00D9615B" w:rsidRPr="00434120" w:rsidRDefault="00434120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3240,82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7A5E6E" w14:textId="77777777" w:rsidR="00D9615B" w:rsidRPr="00BD6E1A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598A8F" w14:textId="7A2D475D" w:rsidR="00D9615B" w:rsidRPr="00BD6E1A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2126,32</w:t>
                  </w:r>
                </w:p>
              </w:tc>
            </w:tr>
            <w:tr w:rsidR="00D9615B" w:rsidRPr="00BD6E1A" w14:paraId="18B64438" w14:textId="21258464" w:rsidTr="00434120">
              <w:trPr>
                <w:trHeight w:val="518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58F6C3" w14:textId="77777777" w:rsidR="00D9615B" w:rsidRPr="00BD6E1A" w:rsidRDefault="00D9615B" w:rsidP="00D9615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тариф на транспортування теплової грн./Гкал (без ПДВ)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FF60DE" w14:textId="2AA614DF" w:rsidR="00D9615B" w:rsidRPr="00D9615B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560,99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34102C" w14:textId="64DB6240" w:rsidR="00D9615B" w:rsidRPr="00434120" w:rsidRDefault="00434120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713,59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5D3490" w14:textId="77777777" w:rsidR="00D9615B" w:rsidRPr="00BD6E1A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4AE25" w14:textId="3617A748" w:rsidR="00D9615B" w:rsidRPr="00BD6E1A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347,52</w:t>
                  </w:r>
                </w:p>
              </w:tc>
            </w:tr>
            <w:tr w:rsidR="00D9615B" w:rsidRPr="00BD6E1A" w14:paraId="45B00A83" w14:textId="46A995A9" w:rsidTr="00434120">
              <w:trPr>
                <w:trHeight w:val="518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63CBE6" w14:textId="77777777" w:rsidR="00D9615B" w:rsidRPr="00BD6E1A" w:rsidRDefault="00D9615B" w:rsidP="00D9615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тариф на постачання теплової енергії, грн./Гкал (без ПДВ)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91E8D5" w14:textId="77777777" w:rsidR="00D9615B" w:rsidRPr="00BD6E1A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17,83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9E08A5" w14:textId="4D6BAF1B" w:rsidR="00D9615B" w:rsidRPr="00434120" w:rsidRDefault="00434120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0,00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BE96E7" w14:textId="77777777" w:rsidR="00D9615B" w:rsidRPr="00BD6E1A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DF5486" w14:textId="44794F98" w:rsidR="00D9615B" w:rsidRPr="00BD6E1A" w:rsidRDefault="00D9615B" w:rsidP="00D96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17,83</w:t>
                  </w:r>
                </w:p>
              </w:tc>
            </w:tr>
            <w:tr w:rsidR="00D9615B" w:rsidRPr="00BD6E1A" w14:paraId="0C78A03A" w14:textId="7CBA9A9A" w:rsidTr="00434120">
              <w:trPr>
                <w:trHeight w:val="372"/>
              </w:trPr>
              <w:tc>
                <w:tcPr>
                  <w:tcW w:w="81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33FCDE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Для бюджетних установ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DCA04F4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</w:tr>
            <w:tr w:rsidR="00D9615B" w:rsidRPr="00BD6E1A" w14:paraId="6581C8B1" w14:textId="6A2CB39E" w:rsidTr="00434120">
              <w:trPr>
                <w:trHeight w:val="623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A780CE" w14:textId="77777777" w:rsidR="00D9615B" w:rsidRPr="00BD6E1A" w:rsidRDefault="00D9615B" w:rsidP="00BD6E1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Тариф на послугу з постачання теплової енергії,  грн./Гкал(з ПДВ) 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0506FF" w14:textId="15FF0DF1" w:rsidR="00D9615B" w:rsidRPr="00434120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  <w:t>5360,08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EA4C42" w14:textId="3F8E1E8D" w:rsidR="00D9615B" w:rsidRPr="00434120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  <w:t>6197,00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7C8833" w14:textId="6E1F949F" w:rsidR="00D9615B" w:rsidRPr="00434120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uk-UA" w:eastAsia="ru-RU"/>
                    </w:rPr>
                    <w:t>15%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F3B054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615B" w:rsidRPr="00BD6E1A" w14:paraId="2F7FC327" w14:textId="52C070FD" w:rsidTr="00434120">
              <w:trPr>
                <w:trHeight w:val="315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FD2909" w14:textId="77777777" w:rsidR="00D9615B" w:rsidRPr="00BD6E1A" w:rsidRDefault="00D9615B" w:rsidP="00BD6E1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Тариф на теплову енергію, грн./Гкал (без ПДВ) 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1C05FB" w14:textId="7673C965" w:rsidR="00D9615B" w:rsidRPr="00434120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4466,73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1E1B23" w14:textId="7C86C0EC" w:rsidR="00D9615B" w:rsidRPr="00434120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5164,17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040D51" w14:textId="58E1EBCA" w:rsidR="00D9615B" w:rsidRPr="00BD6E1A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uk-UA" w:eastAsia="ru-RU"/>
                    </w:rPr>
                    <w:t>15</w:t>
                  </w:r>
                  <w:r w:rsidR="00D9615B" w:rsidRPr="00BD6E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BBB7805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615B" w:rsidRPr="00BD6E1A" w14:paraId="6B5E95DD" w14:textId="21F8370D" w:rsidTr="00434120">
              <w:trPr>
                <w:trHeight w:val="529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6E8A21" w14:textId="77777777" w:rsidR="00D9615B" w:rsidRPr="00BD6E1A" w:rsidRDefault="00D9615B" w:rsidP="00BD6E1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 тариф на виробництво теплової енергії, грн./Гкал (без ПДВ)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B60175" w14:textId="33AC3C17" w:rsidR="00D9615B" w:rsidRPr="00434120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3774,85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62CDCE" w14:textId="762AA03D" w:rsidR="00D9615B" w:rsidRPr="00434120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4301,37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7E2BAF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A64C264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615B" w:rsidRPr="00BD6E1A" w14:paraId="4033B5FD" w14:textId="168259E9" w:rsidTr="00434120">
              <w:trPr>
                <w:trHeight w:val="529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A82F74" w14:textId="77777777" w:rsidR="00D9615B" w:rsidRPr="00BD6E1A" w:rsidRDefault="00D9615B" w:rsidP="00BD6E1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тариф на транспортування теплової грн./Гкал (без ПДВ)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314BD6" w14:textId="091A76B4" w:rsidR="00D9615B" w:rsidRPr="00434120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691,88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370A4A" w14:textId="47620EB1" w:rsidR="00D9615B" w:rsidRPr="00434120" w:rsidRDefault="00434120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862,80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927F8A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1C0027C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615B" w:rsidRPr="00BD6E1A" w14:paraId="3FB684EC" w14:textId="5E2C036C" w:rsidTr="00434120">
              <w:trPr>
                <w:trHeight w:val="529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D9711F" w14:textId="77777777" w:rsidR="00D9615B" w:rsidRPr="00BD6E1A" w:rsidRDefault="00D9615B" w:rsidP="00BD6E1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тариф на постачання теплової енергії, грн./Гкал (без ПДВ)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D56D4F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CF2844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8BE39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98C1ECC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615B" w:rsidRPr="00BD6E1A" w14:paraId="49C85C1F" w14:textId="6F866CC5" w:rsidTr="00434120">
              <w:trPr>
                <w:trHeight w:val="312"/>
              </w:trPr>
              <w:tc>
                <w:tcPr>
                  <w:tcW w:w="81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797D4A" w14:textId="3B10C779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Для інших споживачів</w:t>
                  </w: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vertAlign w:val="superscript"/>
                      <w:lang w:eastAsia="ru-RU"/>
                    </w:rPr>
                    <w:sym w:font="Symbol" w:char="F02A"/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307BAA7" w14:textId="77777777" w:rsidR="00D9615B" w:rsidRPr="00BD6E1A" w:rsidRDefault="00D9615B" w:rsidP="00BD6E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</w:tr>
            <w:tr w:rsidR="00434120" w:rsidRPr="00BD6E1A" w14:paraId="4F413E48" w14:textId="2A906087" w:rsidTr="00434120">
              <w:trPr>
                <w:trHeight w:val="570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82DBBE" w14:textId="77777777" w:rsidR="00434120" w:rsidRPr="00BD6E1A" w:rsidRDefault="00434120" w:rsidP="0043412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Тариф на послугу з постачання теплової енергії,  грн./Гкал(з ПДВ) 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34D0A2" w14:textId="41A59C45" w:rsidR="00434120" w:rsidRPr="00434120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  <w:t>5360,08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348AB3" w14:textId="14070374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 w:eastAsia="ru-RU"/>
                    </w:rPr>
                    <w:t>6197,00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B9E98B" w14:textId="69E985DE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uk-UA" w:eastAsia="ru-RU"/>
                    </w:rPr>
                    <w:t>15%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D3D5EF" w14:textId="77777777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4120" w:rsidRPr="00BD6E1A" w14:paraId="383DD2EA" w14:textId="7CC3292E" w:rsidTr="00434120">
              <w:trPr>
                <w:trHeight w:val="315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FF2042" w14:textId="77777777" w:rsidR="00434120" w:rsidRPr="00BD6E1A" w:rsidRDefault="00434120" w:rsidP="0043412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Тариф на теплову енергію, грн./Гкал (без ПДВ) 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853E20" w14:textId="0ED1A79E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4466,73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AD034E" w14:textId="63E806E3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5164,17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648B38" w14:textId="1F12723F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uk-UA" w:eastAsia="ru-RU"/>
                    </w:rPr>
                    <w:t>15</w:t>
                  </w: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60FD78C" w14:textId="77777777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4120" w:rsidRPr="00BD6E1A" w14:paraId="54DD3FE7" w14:textId="08CD1039" w:rsidTr="00434120">
              <w:trPr>
                <w:trHeight w:val="585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D12051" w14:textId="77777777" w:rsidR="00434120" w:rsidRPr="00BD6E1A" w:rsidRDefault="00434120" w:rsidP="0043412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 тариф на виробництво теплової енергії, грн./Гкал (без ПДВ)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D19DF1" w14:textId="2A26418F" w:rsidR="00434120" w:rsidRPr="00434120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3774,85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A4EA35" w14:textId="5E7A55BB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4301,37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B9F449" w14:textId="77777777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F3FF92" w14:textId="77777777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4120" w:rsidRPr="00BD6E1A" w14:paraId="1244BD30" w14:textId="54A06BF7" w:rsidTr="00434120">
              <w:trPr>
                <w:trHeight w:val="555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E96147" w14:textId="77777777" w:rsidR="00434120" w:rsidRPr="00BD6E1A" w:rsidRDefault="00434120" w:rsidP="0043412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тариф на транспортування теплової грн./Гкал (без ПДВ)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45AAE7" w14:textId="766F20A1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691,88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BA05AF" w14:textId="61D6DCF6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862,80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78D309" w14:textId="77777777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5ABA19" w14:textId="77777777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4120" w:rsidRPr="00BD6E1A" w14:paraId="7663F8EE" w14:textId="18A222FB" w:rsidTr="00434120">
              <w:trPr>
                <w:trHeight w:val="570"/>
              </w:trPr>
              <w:tc>
                <w:tcPr>
                  <w:tcW w:w="4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1AA7C3" w14:textId="77777777" w:rsidR="00434120" w:rsidRPr="00BD6E1A" w:rsidRDefault="00434120" w:rsidP="0043412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тариф на постачання теплової енергії, грн./Гкал (без ПДВ)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A2CF11" w14:textId="74DFC93D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EE6FF5" w14:textId="2E583DF2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49C6FF" w14:textId="77777777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D6E1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24BF1E" w14:textId="77777777" w:rsidR="00434120" w:rsidRPr="00BD6E1A" w:rsidRDefault="00434120" w:rsidP="004341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7B68937" w14:textId="77777777" w:rsidR="00BD6E1A" w:rsidRPr="00CE11EC" w:rsidRDefault="00BD6E1A" w:rsidP="0082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4C023161" w14:textId="67CFA503" w:rsidR="00955DC8" w:rsidRPr="00955DC8" w:rsidRDefault="000032B4" w:rsidP="00955D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32B4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  <w:lang w:val="uk-UA"/>
        </w:rPr>
        <w:sym w:font="Symbol" w:char="F02A"/>
      </w:r>
      <w:r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На  виконання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Постанови Кабінету Міністрів України від 10 листопада 2021 року №1209,  тариф для категорії «інші споживачі» (крім населення та бюджетних організацій) буде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скореговано на початок опалювального сезону у зв’язку зі зростанням ціни газу для обсягу ІІ.</w:t>
      </w:r>
    </w:p>
    <w:p w14:paraId="3ABD06A0" w14:textId="77777777" w:rsidR="001964C9" w:rsidRPr="006A73DE" w:rsidRDefault="00C36B1C" w:rsidP="00442099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A73D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Основні фактори, які вплинули на зміну тарифів на теплову енергію та послуги з  постачання теплової енергії та </w:t>
      </w:r>
      <w:r w:rsidR="002443FD" w:rsidRPr="006A73D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постачання </w:t>
      </w:r>
      <w:r w:rsidRPr="006A73DE">
        <w:rPr>
          <w:rFonts w:ascii="Times New Roman" w:hAnsi="Times New Roman" w:cs="Times New Roman"/>
          <w:b/>
          <w:bCs/>
          <w:sz w:val="24"/>
          <w:szCs w:val="24"/>
          <w:lang w:val="uk-UA"/>
        </w:rPr>
        <w:t>гарячої води</w:t>
      </w:r>
      <w:r w:rsidR="00350585" w:rsidRPr="006A73D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0B3EF63" w14:textId="35F47BC2" w:rsidR="001964C9" w:rsidRPr="006A73DE" w:rsidRDefault="00C5403D" w:rsidP="006A73DE">
      <w:pPr>
        <w:pStyle w:val="a3"/>
        <w:numPr>
          <w:ilvl w:val="0"/>
          <w:numId w:val="9"/>
        </w:numPr>
        <w:ind w:left="993"/>
        <w:rPr>
          <w:rFonts w:ascii="Times New Roman" w:hAnsi="Times New Roman" w:cs="Times New Roman"/>
          <w:b/>
          <w:sz w:val="24"/>
          <w:lang w:val="uk-UA"/>
        </w:rPr>
      </w:pPr>
      <w:r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Зміна вартості </w:t>
      </w:r>
      <w:r w:rsidR="00680170" w:rsidRPr="006A73DE">
        <w:rPr>
          <w:rFonts w:ascii="Times New Roman" w:hAnsi="Times New Roman" w:cs="Times New Roman"/>
          <w:b/>
          <w:sz w:val="24"/>
          <w:szCs w:val="24"/>
          <w:lang w:val="uk-UA"/>
        </w:rPr>
        <w:t>природн</w:t>
      </w:r>
      <w:r w:rsidR="00627688" w:rsidRPr="006A73DE"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="00680170"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газ</w:t>
      </w:r>
      <w:r w:rsidR="00627688" w:rsidRPr="006A73DE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="00B15EF6"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11F3527A" w14:textId="7C907490" w:rsidR="00955DC8" w:rsidRPr="00955DC8" w:rsidRDefault="00744B03" w:rsidP="00955DC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>Для розрахунку витрат на природний газ, який використовується для виробництва теплової енергії  котельними підприємства врахована середня ціна природного газу, що склалася протягом попереднього опалювального періоду (без урахування тарифів на послуги з транспортування та розподілу природного газу). Середня ціна постачання природного газу за опалювальний сезон 202</w:t>
      </w:r>
      <w:r>
        <w:rPr>
          <w:rFonts w:ascii="Times New Roman" w:hAnsi="Times New Roman" w:cs="Times New Roman"/>
          <w:sz w:val="24"/>
          <w:lang w:val="uk-UA"/>
        </w:rPr>
        <w:t>4</w:t>
      </w:r>
      <w:r w:rsidRPr="00955DC8">
        <w:rPr>
          <w:rFonts w:ascii="Times New Roman" w:hAnsi="Times New Roman" w:cs="Times New Roman"/>
          <w:sz w:val="24"/>
          <w:lang w:val="uk-UA"/>
        </w:rPr>
        <w:t>-202</w:t>
      </w:r>
      <w:r>
        <w:rPr>
          <w:rFonts w:ascii="Times New Roman" w:hAnsi="Times New Roman" w:cs="Times New Roman"/>
          <w:sz w:val="24"/>
          <w:lang w:val="uk-UA"/>
        </w:rPr>
        <w:t>5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років становить – 6183,33грн без ПДВ за 1000 куб. метрів для населення, 13658,</w:t>
      </w:r>
      <w:r>
        <w:rPr>
          <w:rFonts w:ascii="Times New Roman" w:hAnsi="Times New Roman" w:cs="Times New Roman"/>
          <w:sz w:val="24"/>
          <w:lang w:val="uk-UA"/>
        </w:rPr>
        <w:t>33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 без ПДВ за 1000 куб. метрів для бюджетних установ та </w:t>
      </w:r>
      <w:r>
        <w:rPr>
          <w:rFonts w:ascii="Times New Roman" w:hAnsi="Times New Roman" w:cs="Times New Roman"/>
          <w:sz w:val="24"/>
          <w:lang w:val="uk-UA"/>
        </w:rPr>
        <w:t>17032,10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 без ПДВ за 1000 куб. метрів для інших споживачів. Крім того, включаємо витрати на послуги з транспортування природного газу –</w:t>
      </w:r>
      <w:r>
        <w:rPr>
          <w:rFonts w:ascii="Times New Roman" w:hAnsi="Times New Roman" w:cs="Times New Roman"/>
          <w:sz w:val="24"/>
          <w:lang w:val="uk-UA"/>
        </w:rPr>
        <w:t>552,17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грн. без ПДВ за 1000 куб. метрів </w:t>
      </w:r>
      <w:r>
        <w:rPr>
          <w:rFonts w:ascii="Times New Roman" w:hAnsi="Times New Roman" w:cs="Times New Roman"/>
          <w:sz w:val="24"/>
          <w:lang w:val="uk-UA"/>
        </w:rPr>
        <w:t>(зросли у 4 рази-у попередньому опалювальному періоді 136,576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грн. без ПДВ</w:t>
      </w:r>
      <w:r>
        <w:rPr>
          <w:rFonts w:ascii="Times New Roman" w:hAnsi="Times New Roman" w:cs="Times New Roman"/>
          <w:sz w:val="24"/>
          <w:lang w:val="uk-UA"/>
        </w:rPr>
        <w:t>)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та послуги з розподілу природного газу згідно з договором з газорозподільною організацією ПАТ «Полтавагаз» на рівні </w:t>
      </w:r>
      <w:r>
        <w:rPr>
          <w:rFonts w:ascii="Times New Roman" w:hAnsi="Times New Roman" w:cs="Times New Roman"/>
          <w:sz w:val="24"/>
          <w:lang w:val="uk-UA"/>
        </w:rPr>
        <w:t>3,14грн.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за без ПДВ за 1 куб. метр на місяць</w:t>
      </w:r>
      <w:r>
        <w:rPr>
          <w:rFonts w:ascii="Times New Roman" w:hAnsi="Times New Roman" w:cs="Times New Roman"/>
          <w:sz w:val="24"/>
          <w:lang w:val="uk-UA"/>
        </w:rPr>
        <w:t xml:space="preserve"> (у попередньому опалювальному періоді 1,76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грн. без ПДВ</w:t>
      </w:r>
      <w:r>
        <w:rPr>
          <w:rFonts w:ascii="Times New Roman" w:hAnsi="Times New Roman" w:cs="Times New Roman"/>
          <w:sz w:val="24"/>
          <w:lang w:val="uk-UA"/>
        </w:rPr>
        <w:t>)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1,76 за без ПДВ за 1 куб. метр на місяць.  </w:t>
      </w:r>
    </w:p>
    <w:p w14:paraId="3EAFDDED" w14:textId="77777777" w:rsidR="00680170" w:rsidRPr="006A73DE" w:rsidRDefault="00680170" w:rsidP="006A73DE">
      <w:pPr>
        <w:pStyle w:val="a3"/>
        <w:numPr>
          <w:ilvl w:val="0"/>
          <w:numId w:val="9"/>
        </w:numPr>
        <w:ind w:left="99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Зміна </w:t>
      </w:r>
      <w:r w:rsidR="00A72E99" w:rsidRPr="006A73DE">
        <w:rPr>
          <w:rFonts w:ascii="Times New Roman" w:hAnsi="Times New Roman" w:cs="Times New Roman"/>
          <w:b/>
          <w:sz w:val="24"/>
          <w:szCs w:val="24"/>
          <w:lang w:val="uk-UA"/>
        </w:rPr>
        <w:t>вартості</w:t>
      </w:r>
      <w:r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електричн</w:t>
      </w:r>
      <w:r w:rsidR="00627688" w:rsidRPr="006A73DE">
        <w:rPr>
          <w:rFonts w:ascii="Times New Roman" w:hAnsi="Times New Roman" w:cs="Times New Roman"/>
          <w:b/>
          <w:sz w:val="24"/>
          <w:szCs w:val="24"/>
          <w:lang w:val="uk-UA"/>
        </w:rPr>
        <w:t>ої</w:t>
      </w:r>
      <w:r w:rsidRPr="006A73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енергі</w:t>
      </w:r>
      <w:r w:rsidR="00627688" w:rsidRPr="006A73DE">
        <w:rPr>
          <w:rFonts w:ascii="Times New Roman" w:hAnsi="Times New Roman" w:cs="Times New Roman"/>
          <w:b/>
          <w:sz w:val="24"/>
          <w:szCs w:val="24"/>
          <w:lang w:val="uk-UA"/>
        </w:rPr>
        <w:t>ї</w:t>
      </w:r>
    </w:p>
    <w:p w14:paraId="7BE196A3" w14:textId="7062436D" w:rsidR="00955DC8" w:rsidRPr="00955DC8" w:rsidRDefault="00744B03" w:rsidP="00955DC8">
      <w:pPr>
        <w:spacing w:line="276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 xml:space="preserve">Для розрахунку витрат на електроенергію врахована середня ціна електричної енергії, що склалася на підприємстві за шість календарних місяців. Середня ціна на постачання електроенергії, що включена до розрахунків тарифів розрахована за </w:t>
      </w:r>
      <w:r>
        <w:rPr>
          <w:rFonts w:ascii="Times New Roman" w:hAnsi="Times New Roman" w:cs="Times New Roman"/>
          <w:sz w:val="24"/>
          <w:lang w:val="uk-UA"/>
        </w:rPr>
        <w:t>січень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 – </w:t>
      </w:r>
      <w:r>
        <w:rPr>
          <w:rFonts w:ascii="Times New Roman" w:hAnsi="Times New Roman" w:cs="Times New Roman"/>
          <w:sz w:val="24"/>
          <w:lang w:val="uk-UA"/>
        </w:rPr>
        <w:t xml:space="preserve">червень </w:t>
      </w:r>
      <w:r w:rsidRPr="00955DC8">
        <w:rPr>
          <w:rFonts w:ascii="Times New Roman" w:hAnsi="Times New Roman" w:cs="Times New Roman"/>
          <w:sz w:val="24"/>
          <w:lang w:val="uk-UA"/>
        </w:rPr>
        <w:t>202</w:t>
      </w:r>
      <w:r>
        <w:rPr>
          <w:rFonts w:ascii="Times New Roman" w:hAnsi="Times New Roman" w:cs="Times New Roman"/>
          <w:sz w:val="24"/>
          <w:lang w:val="uk-UA"/>
        </w:rPr>
        <w:t>6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 рок</w:t>
      </w:r>
      <w:r>
        <w:rPr>
          <w:rFonts w:ascii="Times New Roman" w:hAnsi="Times New Roman" w:cs="Times New Roman"/>
          <w:sz w:val="24"/>
          <w:lang w:val="uk-UA"/>
        </w:rPr>
        <w:t xml:space="preserve">у 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складає – </w:t>
      </w:r>
      <w:r>
        <w:rPr>
          <w:rFonts w:ascii="Times New Roman" w:hAnsi="Times New Roman" w:cs="Times New Roman"/>
          <w:sz w:val="24"/>
          <w:lang w:val="uk-UA"/>
        </w:rPr>
        <w:t>11,7713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 за 1 кВт/год без ПДВ</w:t>
      </w:r>
      <w:r>
        <w:rPr>
          <w:rFonts w:ascii="Times New Roman" w:hAnsi="Times New Roman" w:cs="Times New Roman"/>
          <w:sz w:val="24"/>
          <w:lang w:val="uk-UA"/>
        </w:rPr>
        <w:t xml:space="preserve"> (у попередньому тарифі врахована 10,2226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грн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955DC8">
        <w:rPr>
          <w:rFonts w:ascii="Times New Roman" w:hAnsi="Times New Roman" w:cs="Times New Roman"/>
          <w:sz w:val="24"/>
          <w:lang w:val="uk-UA"/>
        </w:rPr>
        <w:t>за 1 кВт/год без ПДВ</w:t>
      </w:r>
      <w:r>
        <w:rPr>
          <w:rFonts w:ascii="Times New Roman" w:hAnsi="Times New Roman" w:cs="Times New Roman"/>
          <w:sz w:val="24"/>
          <w:lang w:val="uk-UA"/>
        </w:rPr>
        <w:t>)</w:t>
      </w:r>
    </w:p>
    <w:p w14:paraId="185CE2F4" w14:textId="04C1AF80" w:rsidR="00955DC8" w:rsidRPr="00955DC8" w:rsidRDefault="00955DC8" w:rsidP="00955DC8">
      <w:pPr>
        <w:spacing w:line="276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>Розрахунок витрат електроенергії на технологічні потреби виконані з урахуванням планового обсягу відпущеної теплової енергії та питомої норми витрат електроенергії на виробництво  1 Гкал теплової енергії. Загальн</w:t>
      </w:r>
      <w:r w:rsidR="00DF04F7">
        <w:rPr>
          <w:rFonts w:ascii="Times New Roman" w:hAnsi="Times New Roman" w:cs="Times New Roman"/>
          <w:sz w:val="24"/>
          <w:lang w:val="uk-UA"/>
        </w:rPr>
        <w:t>а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</w:t>
      </w:r>
      <w:r w:rsidR="00DF04F7">
        <w:rPr>
          <w:rFonts w:ascii="Times New Roman" w:hAnsi="Times New Roman" w:cs="Times New Roman"/>
          <w:sz w:val="24"/>
          <w:lang w:val="uk-UA"/>
        </w:rPr>
        <w:t>вартість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електроенергії  на виробництво </w:t>
      </w:r>
      <w:r w:rsidR="00DF04F7">
        <w:rPr>
          <w:rFonts w:ascii="Times New Roman" w:hAnsi="Times New Roman" w:cs="Times New Roman"/>
          <w:sz w:val="24"/>
          <w:lang w:val="uk-UA"/>
        </w:rPr>
        <w:t>та транспортування</w:t>
      </w:r>
      <w:r w:rsidR="00744B03">
        <w:rPr>
          <w:rFonts w:ascii="Times New Roman" w:hAnsi="Times New Roman" w:cs="Times New Roman"/>
          <w:sz w:val="24"/>
          <w:lang w:val="uk-UA"/>
        </w:rPr>
        <w:t xml:space="preserve"> 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теплової енергії становить по </w:t>
      </w:r>
      <w:r w:rsidR="00A03333">
        <w:rPr>
          <w:rFonts w:ascii="Times New Roman" w:hAnsi="Times New Roman" w:cs="Times New Roman"/>
          <w:sz w:val="24"/>
          <w:lang w:val="uk-UA"/>
        </w:rPr>
        <w:t>с.Велика Багачка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–</w:t>
      </w:r>
      <w:r w:rsidR="00A03333" w:rsidRPr="00A03333">
        <w:rPr>
          <w:rFonts w:ascii="Times New Roman" w:hAnsi="Times New Roman" w:cs="Times New Roman"/>
          <w:sz w:val="24"/>
          <w:lang w:val="uk-UA"/>
        </w:rPr>
        <w:t>904,16 тис.грн.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тис. грн.</w:t>
      </w:r>
      <w:r w:rsidRPr="00955DC8">
        <w:rPr>
          <w:rFonts w:ascii="Times New Roman" w:hAnsi="Times New Roman" w:cs="Times New Roman"/>
          <w:sz w:val="24"/>
          <w:vertAlign w:val="superscript"/>
          <w:lang w:val="uk-UA"/>
        </w:rPr>
        <w:t xml:space="preserve"> 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</w:t>
      </w:r>
    </w:p>
    <w:p w14:paraId="1F5D64FC" w14:textId="7890ECBB" w:rsidR="00D269CC" w:rsidRPr="00955DC8" w:rsidRDefault="00955DC8" w:rsidP="00A033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>Реактивна енергія запланована на рівні фактичних витрат за 202</w:t>
      </w:r>
      <w:r w:rsidR="00744B03">
        <w:rPr>
          <w:rFonts w:ascii="Times New Roman" w:hAnsi="Times New Roman" w:cs="Times New Roman"/>
          <w:sz w:val="24"/>
          <w:lang w:val="uk-UA"/>
        </w:rPr>
        <w:t>5</w:t>
      </w:r>
      <w:r w:rsidRPr="00955DC8">
        <w:rPr>
          <w:rFonts w:ascii="Times New Roman" w:hAnsi="Times New Roman" w:cs="Times New Roman"/>
          <w:sz w:val="24"/>
          <w:lang w:val="uk-UA"/>
        </w:rPr>
        <w:t>-202</w:t>
      </w:r>
      <w:r w:rsidR="00744B03">
        <w:rPr>
          <w:rFonts w:ascii="Times New Roman" w:hAnsi="Times New Roman" w:cs="Times New Roman"/>
          <w:sz w:val="24"/>
          <w:lang w:val="uk-UA"/>
        </w:rPr>
        <w:t>6</w:t>
      </w:r>
      <w:r w:rsidRPr="00955DC8">
        <w:rPr>
          <w:rFonts w:ascii="Times New Roman" w:hAnsi="Times New Roman" w:cs="Times New Roman"/>
          <w:sz w:val="24"/>
          <w:lang w:val="uk-UA"/>
        </w:rPr>
        <w:t>р</w:t>
      </w:r>
      <w:r w:rsidR="0087400B">
        <w:rPr>
          <w:rFonts w:ascii="Times New Roman" w:hAnsi="Times New Roman" w:cs="Times New Roman"/>
          <w:sz w:val="24"/>
          <w:lang w:val="uk-UA"/>
        </w:rPr>
        <w:t>оки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з врахуванням середньорічної ціни  і становить </w:t>
      </w:r>
      <w:r w:rsidR="00744B03">
        <w:rPr>
          <w:rFonts w:ascii="Times New Roman" w:hAnsi="Times New Roman" w:cs="Times New Roman"/>
          <w:sz w:val="24"/>
          <w:lang w:val="uk-UA"/>
        </w:rPr>
        <w:t>25,92</w:t>
      </w:r>
      <w:r w:rsidR="00A03333" w:rsidRPr="00A03333">
        <w:rPr>
          <w:rFonts w:ascii="Times New Roman" w:hAnsi="Times New Roman" w:cs="Times New Roman"/>
          <w:sz w:val="24"/>
          <w:lang w:val="uk-UA"/>
        </w:rPr>
        <w:t xml:space="preserve"> тис.грн</w:t>
      </w:r>
      <w:r w:rsidRPr="00955DC8">
        <w:rPr>
          <w:rFonts w:ascii="Times New Roman" w:hAnsi="Times New Roman" w:cs="Times New Roman"/>
          <w:sz w:val="24"/>
          <w:lang w:val="uk-UA"/>
        </w:rPr>
        <w:t xml:space="preserve">  </w:t>
      </w:r>
    </w:p>
    <w:p w14:paraId="5CF7D98F" w14:textId="77777777" w:rsidR="00F858B5" w:rsidRPr="00955DC8" w:rsidRDefault="00F858B5" w:rsidP="00EB52A7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="00CF0CF3" w:rsidRPr="00955DC8">
        <w:rPr>
          <w:rFonts w:ascii="Times New Roman" w:hAnsi="Times New Roman" w:cs="Times New Roman"/>
          <w:b/>
          <w:sz w:val="24"/>
          <w:szCs w:val="24"/>
          <w:lang w:val="uk-UA"/>
        </w:rPr>
        <w:t>міна</w:t>
      </w: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витрат на оплату праці та відрахувань на соціальні заходи</w:t>
      </w:r>
    </w:p>
    <w:p w14:paraId="652F5E58" w14:textId="77777777" w:rsidR="00744B03" w:rsidRPr="00744B03" w:rsidRDefault="00744B03" w:rsidP="00744B03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4B03">
        <w:rPr>
          <w:rFonts w:ascii="Times New Roman" w:hAnsi="Times New Roman" w:cs="Times New Roman"/>
          <w:sz w:val="24"/>
          <w:szCs w:val="24"/>
          <w:lang w:val="uk-UA"/>
        </w:rPr>
        <w:t>Витрати на оплату праці на плановий період розраховані відповідно до Закону України «Про оплату праці», Закону України «Про Державний бюджет Україна на 2025 рік», Галузевою угодою</w:t>
      </w:r>
      <w:r w:rsidRPr="00744B03">
        <w:rPr>
          <w:rFonts w:ascii="Times New Roman" w:hAnsi="Times New Roman" w:cs="Times New Roman"/>
          <w:lang w:val="uk-UA"/>
        </w:rPr>
        <w:t xml:space="preserve"> </w:t>
      </w:r>
      <w:r w:rsidRPr="00744B03">
        <w:rPr>
          <w:rFonts w:ascii="Times New Roman" w:hAnsi="Times New Roman" w:cs="Times New Roman"/>
          <w:sz w:val="24"/>
          <w:szCs w:val="24"/>
          <w:lang w:val="uk-UA"/>
        </w:rPr>
        <w:t>між Міністерством регіонального розвитку, будівництва та житлово-комунального господарства України, Об'єднанням організацій роботодавців "Всеукраїнська конференція роботодавців житлово-комунальної галузі України" та Центральним комітетом профспілки працівників житлово-комунального господарства, місцевої промисловості, побутового обслуговування населення України на 2023-2027 роки, положень колективного договору підприємства.</w:t>
      </w:r>
    </w:p>
    <w:p w14:paraId="65433979" w14:textId="77777777" w:rsidR="00744B03" w:rsidRPr="00744B03" w:rsidRDefault="00744B03" w:rsidP="00744B03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lang w:val="uk-UA"/>
        </w:rPr>
      </w:pPr>
      <w:r w:rsidRPr="00744B03">
        <w:rPr>
          <w:rFonts w:ascii="Times New Roman" w:hAnsi="Times New Roman" w:cs="Times New Roman"/>
          <w:sz w:val="24"/>
          <w:lang w:val="uk-UA"/>
        </w:rPr>
        <w:t xml:space="preserve">Витрати на оплату праці розраховані з урахуванням прожиткового мінімуму для працездатних осіб  - 3328 грн. на одну особу, що  відповідно до ЗУ «Про Державний бюджет України на 2026 рік. </w:t>
      </w:r>
    </w:p>
    <w:p w14:paraId="5B67AA0D" w14:textId="730EE729" w:rsidR="00955DC8" w:rsidRDefault="00744B03" w:rsidP="00744B03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lang w:val="uk-UA"/>
        </w:rPr>
      </w:pPr>
      <w:r w:rsidRPr="00744B03">
        <w:rPr>
          <w:rFonts w:ascii="Times New Roman" w:hAnsi="Times New Roman" w:cs="Times New Roman"/>
          <w:sz w:val="24"/>
          <w:lang w:val="uk-UA"/>
        </w:rPr>
        <w:t>Відрахування на соціальні заходи складають 22 % від фонду оплати праці.</w:t>
      </w:r>
      <w:r w:rsidR="00955DC8" w:rsidRPr="00744B03">
        <w:rPr>
          <w:rFonts w:ascii="Times New Roman" w:hAnsi="Times New Roman" w:cs="Times New Roman"/>
          <w:sz w:val="24"/>
          <w:lang w:val="uk-UA"/>
        </w:rPr>
        <w:t xml:space="preserve">. </w:t>
      </w:r>
    </w:p>
    <w:p w14:paraId="1DC6FC18" w14:textId="75C1E348" w:rsidR="00744B03" w:rsidRDefault="00744B03" w:rsidP="00744B03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lang w:val="uk-UA"/>
        </w:rPr>
      </w:pPr>
    </w:p>
    <w:p w14:paraId="2A3934B3" w14:textId="77777777" w:rsidR="00744B03" w:rsidRPr="00744B03" w:rsidRDefault="00744B03" w:rsidP="00744B03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lang w:val="uk-UA"/>
        </w:rPr>
      </w:pPr>
    </w:p>
    <w:p w14:paraId="4973C526" w14:textId="77777777" w:rsidR="00574559" w:rsidRPr="00955DC8" w:rsidRDefault="00574559" w:rsidP="00574559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Витрати на матеріали та проведення ремонтів</w:t>
      </w:r>
    </w:p>
    <w:p w14:paraId="795F2D93" w14:textId="0537A255" w:rsidR="00574559" w:rsidRPr="00955DC8" w:rsidRDefault="00516561" w:rsidP="0057455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Витрати на матеріали, що необхідні для забезпечення технологічного процесу обраховані виходячи із </w:t>
      </w:r>
      <w:r w:rsidR="0057455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фактичного використання 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>матеріал</w:t>
      </w:r>
      <w:r w:rsidR="0057455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ів 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>та запчастин за 20</w:t>
      </w:r>
      <w:r w:rsidR="00D269CC" w:rsidRPr="00955DC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744B0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рік з врахуванням індексу цін виробників промислової продукції</w:t>
      </w:r>
      <w:r w:rsidR="008C095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7455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Розрахунок вартості матеріальних ресурсів на обслуговування і ремонт обладнання, теплових мереж та будівель виконано згідно норм ДСТУ Б.Д. 1.-1:2013. Обсяг робіт визначено відповідно до дефектних актів, затверджених графіків планово-попереджувальних ремонтів та кошторисів на плановий рік. Планується виконати ремонтні роботи </w:t>
      </w:r>
      <w:r w:rsidR="00955DC8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підрядним та </w:t>
      </w:r>
      <w:r w:rsidR="00574559" w:rsidRPr="00955DC8">
        <w:rPr>
          <w:rFonts w:ascii="Times New Roman" w:hAnsi="Times New Roman" w:cs="Times New Roman"/>
          <w:sz w:val="24"/>
          <w:szCs w:val="24"/>
          <w:lang w:val="uk-UA"/>
        </w:rPr>
        <w:t>господарським способом, у витратах врахована вартість матеріалів, що необхідні для проведення ремонтних робіт.</w:t>
      </w:r>
    </w:p>
    <w:p w14:paraId="53645A62" w14:textId="77777777" w:rsidR="00514849" w:rsidRPr="00955DC8" w:rsidRDefault="00514849" w:rsidP="00514849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955DC8">
        <w:rPr>
          <w:rFonts w:ascii="Times New Roman" w:hAnsi="Times New Roman" w:cs="Times New Roman"/>
          <w:b/>
          <w:sz w:val="24"/>
          <w:lang w:val="uk-UA"/>
        </w:rPr>
        <w:t>Амортизація основних засобів</w:t>
      </w:r>
    </w:p>
    <w:p w14:paraId="42C0EEFC" w14:textId="77777777" w:rsidR="00744B03" w:rsidRPr="00955DC8" w:rsidRDefault="00514849" w:rsidP="00744B0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4"/>
          <w:lang w:val="uk-UA"/>
        </w:rPr>
      </w:pPr>
      <w:r w:rsidRPr="00955DC8">
        <w:rPr>
          <w:rFonts w:ascii="Times New Roman" w:hAnsi="Times New Roman" w:cs="Times New Roman"/>
          <w:sz w:val="24"/>
          <w:lang w:val="uk-UA"/>
        </w:rPr>
        <w:tab/>
      </w:r>
      <w:r w:rsidR="00744B03" w:rsidRPr="00955DC8">
        <w:rPr>
          <w:rFonts w:ascii="Times New Roman" w:hAnsi="Times New Roman" w:cs="Times New Roman"/>
          <w:sz w:val="24"/>
          <w:lang w:val="uk-UA"/>
        </w:rPr>
        <w:t>Амортизація основних засобів і нематеріальних активів розрахована відповідно до вимог Податкового кодексу України та вартості основних засобів станом на 01.0</w:t>
      </w:r>
      <w:r w:rsidR="00744B03">
        <w:rPr>
          <w:rFonts w:ascii="Times New Roman" w:hAnsi="Times New Roman" w:cs="Times New Roman"/>
          <w:sz w:val="24"/>
          <w:lang w:val="uk-UA"/>
        </w:rPr>
        <w:t>7</w:t>
      </w:r>
      <w:r w:rsidR="00744B03" w:rsidRPr="00955DC8">
        <w:rPr>
          <w:rFonts w:ascii="Times New Roman" w:hAnsi="Times New Roman" w:cs="Times New Roman"/>
          <w:sz w:val="24"/>
          <w:lang w:val="uk-UA"/>
        </w:rPr>
        <w:t>.202</w:t>
      </w:r>
      <w:r w:rsidR="00744B03">
        <w:rPr>
          <w:rFonts w:ascii="Times New Roman" w:hAnsi="Times New Roman" w:cs="Times New Roman"/>
          <w:sz w:val="24"/>
          <w:lang w:val="uk-UA"/>
        </w:rPr>
        <w:t>6</w:t>
      </w:r>
      <w:r w:rsidR="00744B03" w:rsidRPr="00955DC8">
        <w:rPr>
          <w:rFonts w:ascii="Times New Roman" w:hAnsi="Times New Roman" w:cs="Times New Roman"/>
          <w:sz w:val="24"/>
          <w:lang w:val="uk-UA"/>
        </w:rPr>
        <w:t xml:space="preserve"> року.</w:t>
      </w:r>
    </w:p>
    <w:p w14:paraId="7E9D104F" w14:textId="77777777" w:rsidR="00744B03" w:rsidRPr="00955DC8" w:rsidRDefault="00744B03" w:rsidP="00744B0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Тариф на послуги з постачання теплової енергії дорівнює тарифу на теплову енергію для споживача, який визначається як сума тарифів на виробництво, транспортування та постачання теплової енергії з врахуванням рентабельності на рівні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% від повної собівартості витрат на виробництво, транспортування та постачання теплової енергії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ADFB69D" w14:textId="12943A0F" w:rsidR="00442099" w:rsidRPr="00955DC8" w:rsidRDefault="00C96469" w:rsidP="008C095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DC8">
        <w:rPr>
          <w:rFonts w:ascii="Times New Roman" w:hAnsi="Times New Roman" w:cs="Times New Roman"/>
          <w:lang w:val="uk-UA"/>
        </w:rPr>
        <w:tab/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>Зауваження та пропозиції від фізичних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юридичних осіб та їх об‘єднань</w:t>
      </w:r>
      <w:r w:rsidR="00931E8E" w:rsidRPr="00955DC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31E8E" w:rsidRPr="00955DC8">
        <w:rPr>
          <w:rFonts w:ascii="Times New Roman" w:hAnsi="Times New Roman" w:cs="Times New Roman"/>
          <w:sz w:val="24"/>
          <w:szCs w:val="24"/>
          <w:lang w:val="uk-UA"/>
        </w:rPr>
        <w:t>приймаються з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>а адрес</w:t>
      </w:r>
      <w:r w:rsidR="00931E8E" w:rsidRPr="00955DC8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>37</w:t>
      </w:r>
      <w:r w:rsidR="007B2FCE" w:rsidRPr="00955DC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>00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Полтавська обл., м. </w:t>
      </w:r>
      <w:r w:rsidR="007B2FCE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Миргород, пров. Луговий, 11 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>або на електронну адресу:</w:t>
      </w:r>
      <w:r w:rsidR="00F01A2B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095F" w:rsidRPr="008C095F">
        <w:rPr>
          <w:rFonts w:ascii="Times New Roman" w:hAnsi="Times New Roman" w:cs="Times New Roman"/>
          <w:sz w:val="24"/>
          <w:szCs w:val="24"/>
          <w:lang w:val="uk-UA"/>
        </w:rPr>
        <w:t>teplovodservice@ukr.net</w:t>
      </w:r>
      <w:r w:rsidR="00EC3EFA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166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протягом </w:t>
      </w:r>
      <w:r w:rsidR="006A73DE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5E166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днів</w:t>
      </w:r>
      <w:r w:rsidR="00605493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з моменту розміщення на офіційному веб-сайті підприємства</w:t>
      </w:r>
      <w:r w:rsidR="005E166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Для реєстрації пропозицій (зауважень) просимо зазначати прізвище, ім’я та по батькові особи (для юридичних осіб – повне найменування), що їх подала, та її контактні дані для здійснення </w:t>
      </w:r>
      <w:r w:rsidR="007B2FCE" w:rsidRPr="00955DC8">
        <w:rPr>
          <w:rFonts w:ascii="Times New Roman" w:hAnsi="Times New Roman" w:cs="Times New Roman"/>
          <w:sz w:val="24"/>
          <w:szCs w:val="24"/>
          <w:lang w:val="uk-UA"/>
        </w:rPr>
        <w:t>зворотного</w:t>
      </w:r>
      <w:r w:rsidR="00442099" w:rsidRPr="00955DC8">
        <w:rPr>
          <w:rFonts w:ascii="Times New Roman" w:hAnsi="Times New Roman" w:cs="Times New Roman"/>
          <w:sz w:val="24"/>
          <w:szCs w:val="24"/>
          <w:lang w:val="uk-UA"/>
        </w:rPr>
        <w:t xml:space="preserve"> зв’язку.</w:t>
      </w:r>
    </w:p>
    <w:sectPr w:rsidR="00442099" w:rsidRPr="00955DC8" w:rsidSect="002C6A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269E0"/>
    <w:multiLevelType w:val="hybridMultilevel"/>
    <w:tmpl w:val="EED29A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EEE4D5C"/>
    <w:multiLevelType w:val="hybridMultilevel"/>
    <w:tmpl w:val="71C4F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52798"/>
    <w:multiLevelType w:val="hybridMultilevel"/>
    <w:tmpl w:val="6FC084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E2554B5"/>
    <w:multiLevelType w:val="hybridMultilevel"/>
    <w:tmpl w:val="EEA48758"/>
    <w:lvl w:ilvl="0" w:tplc="D974E6C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C0C3783"/>
    <w:multiLevelType w:val="hybridMultilevel"/>
    <w:tmpl w:val="BA82A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13DEA"/>
    <w:multiLevelType w:val="hybridMultilevel"/>
    <w:tmpl w:val="D380924E"/>
    <w:lvl w:ilvl="0" w:tplc="A12228C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8E903ED"/>
    <w:multiLevelType w:val="hybridMultilevel"/>
    <w:tmpl w:val="D0420AE2"/>
    <w:lvl w:ilvl="0" w:tplc="BEE61C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76071"/>
    <w:multiLevelType w:val="hybridMultilevel"/>
    <w:tmpl w:val="CE10CEE6"/>
    <w:lvl w:ilvl="0" w:tplc="C0EA69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1FB78E5"/>
    <w:multiLevelType w:val="hybridMultilevel"/>
    <w:tmpl w:val="4036BCF8"/>
    <w:lvl w:ilvl="0" w:tplc="B9A2F81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F3B515E"/>
    <w:multiLevelType w:val="hybridMultilevel"/>
    <w:tmpl w:val="4148C1B6"/>
    <w:lvl w:ilvl="0" w:tplc="C0EA69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A9"/>
    <w:rsid w:val="000032B4"/>
    <w:rsid w:val="000276E2"/>
    <w:rsid w:val="0004703B"/>
    <w:rsid w:val="0005204C"/>
    <w:rsid w:val="00092974"/>
    <w:rsid w:val="0009746B"/>
    <w:rsid w:val="000B64AC"/>
    <w:rsid w:val="000C73A3"/>
    <w:rsid w:val="00107C98"/>
    <w:rsid w:val="00134D62"/>
    <w:rsid w:val="001964C9"/>
    <w:rsid w:val="001A722E"/>
    <w:rsid w:val="001D6B36"/>
    <w:rsid w:val="001D7F3B"/>
    <w:rsid w:val="0020527C"/>
    <w:rsid w:val="002121FE"/>
    <w:rsid w:val="002128BC"/>
    <w:rsid w:val="00224BE3"/>
    <w:rsid w:val="002437E4"/>
    <w:rsid w:val="002443FD"/>
    <w:rsid w:val="0025274E"/>
    <w:rsid w:val="002851B1"/>
    <w:rsid w:val="002863A3"/>
    <w:rsid w:val="002C45B7"/>
    <w:rsid w:val="002C5DC8"/>
    <w:rsid w:val="002C6AA1"/>
    <w:rsid w:val="002E104D"/>
    <w:rsid w:val="00300422"/>
    <w:rsid w:val="00310EF8"/>
    <w:rsid w:val="00344610"/>
    <w:rsid w:val="00350585"/>
    <w:rsid w:val="00387862"/>
    <w:rsid w:val="003919EB"/>
    <w:rsid w:val="003D0A68"/>
    <w:rsid w:val="003D10DD"/>
    <w:rsid w:val="003D42BC"/>
    <w:rsid w:val="003E1497"/>
    <w:rsid w:val="0041739D"/>
    <w:rsid w:val="00434120"/>
    <w:rsid w:val="00442099"/>
    <w:rsid w:val="00454F48"/>
    <w:rsid w:val="00461CDA"/>
    <w:rsid w:val="004B0BB4"/>
    <w:rsid w:val="004B331D"/>
    <w:rsid w:val="004B3E37"/>
    <w:rsid w:val="004B65AE"/>
    <w:rsid w:val="00514849"/>
    <w:rsid w:val="00516561"/>
    <w:rsid w:val="00533D9B"/>
    <w:rsid w:val="005364C8"/>
    <w:rsid w:val="00555115"/>
    <w:rsid w:val="00574559"/>
    <w:rsid w:val="00584C18"/>
    <w:rsid w:val="005D101F"/>
    <w:rsid w:val="005E1669"/>
    <w:rsid w:val="00605493"/>
    <w:rsid w:val="00627688"/>
    <w:rsid w:val="006321CD"/>
    <w:rsid w:val="00632B16"/>
    <w:rsid w:val="00634A07"/>
    <w:rsid w:val="00653307"/>
    <w:rsid w:val="00672285"/>
    <w:rsid w:val="00680170"/>
    <w:rsid w:val="00687629"/>
    <w:rsid w:val="006A73DE"/>
    <w:rsid w:val="007109CB"/>
    <w:rsid w:val="00732B49"/>
    <w:rsid w:val="00744B03"/>
    <w:rsid w:val="00753220"/>
    <w:rsid w:val="007830EA"/>
    <w:rsid w:val="0079552B"/>
    <w:rsid w:val="007B0C5C"/>
    <w:rsid w:val="007B2FCE"/>
    <w:rsid w:val="007C58A1"/>
    <w:rsid w:val="007F7975"/>
    <w:rsid w:val="0080622C"/>
    <w:rsid w:val="00810B46"/>
    <w:rsid w:val="00812508"/>
    <w:rsid w:val="0087400B"/>
    <w:rsid w:val="008964A9"/>
    <w:rsid w:val="008C095F"/>
    <w:rsid w:val="00931E8E"/>
    <w:rsid w:val="009356E6"/>
    <w:rsid w:val="00955DC8"/>
    <w:rsid w:val="00986DDC"/>
    <w:rsid w:val="009D553A"/>
    <w:rsid w:val="009E17F0"/>
    <w:rsid w:val="009E6F8C"/>
    <w:rsid w:val="009F1401"/>
    <w:rsid w:val="00A03333"/>
    <w:rsid w:val="00A21930"/>
    <w:rsid w:val="00A36F00"/>
    <w:rsid w:val="00A3746F"/>
    <w:rsid w:val="00A6196F"/>
    <w:rsid w:val="00A72E99"/>
    <w:rsid w:val="00A86075"/>
    <w:rsid w:val="00AA6830"/>
    <w:rsid w:val="00AC3676"/>
    <w:rsid w:val="00AF2D12"/>
    <w:rsid w:val="00B159BE"/>
    <w:rsid w:val="00B15EF6"/>
    <w:rsid w:val="00B1772B"/>
    <w:rsid w:val="00B3002F"/>
    <w:rsid w:val="00B84CBC"/>
    <w:rsid w:val="00BD6E1A"/>
    <w:rsid w:val="00C36B1C"/>
    <w:rsid w:val="00C463DB"/>
    <w:rsid w:val="00C5403D"/>
    <w:rsid w:val="00C56DB5"/>
    <w:rsid w:val="00C61E8A"/>
    <w:rsid w:val="00C96469"/>
    <w:rsid w:val="00CF0CF3"/>
    <w:rsid w:val="00CF2F01"/>
    <w:rsid w:val="00D269CC"/>
    <w:rsid w:val="00D2702A"/>
    <w:rsid w:val="00D73304"/>
    <w:rsid w:val="00D9615B"/>
    <w:rsid w:val="00DA52E5"/>
    <w:rsid w:val="00DE2A34"/>
    <w:rsid w:val="00DE6E09"/>
    <w:rsid w:val="00DF04F7"/>
    <w:rsid w:val="00E332C6"/>
    <w:rsid w:val="00E60353"/>
    <w:rsid w:val="00E63A73"/>
    <w:rsid w:val="00EA2945"/>
    <w:rsid w:val="00EB52A7"/>
    <w:rsid w:val="00EC2E35"/>
    <w:rsid w:val="00EC3EFA"/>
    <w:rsid w:val="00ED1865"/>
    <w:rsid w:val="00EE09B9"/>
    <w:rsid w:val="00EF3430"/>
    <w:rsid w:val="00EF4289"/>
    <w:rsid w:val="00F01A2B"/>
    <w:rsid w:val="00F137E3"/>
    <w:rsid w:val="00F858B5"/>
    <w:rsid w:val="00FC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1A90"/>
  <w15:docId w15:val="{DBD55B94-CF11-4FDB-A544-3A840203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1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4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746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109CB"/>
    <w:rPr>
      <w:color w:val="0563C1" w:themeColor="hyperlink"/>
      <w:u w:val="single"/>
    </w:rPr>
  </w:style>
  <w:style w:type="paragraph" w:styleId="a7">
    <w:name w:val="No Spacing"/>
    <w:uiPriority w:val="1"/>
    <w:qFormat/>
    <w:rsid w:val="00107C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1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BD6E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4</cp:revision>
  <cp:lastPrinted>2024-09-18T09:10:00Z</cp:lastPrinted>
  <dcterms:created xsi:type="dcterms:W3CDTF">2026-09-08T11:34:00Z</dcterms:created>
  <dcterms:modified xsi:type="dcterms:W3CDTF">2026-09-08T12:22:00Z</dcterms:modified>
</cp:coreProperties>
</file>